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DDC4F79" w:rsidR="009B215C" w:rsidRDefault="0041385E">
      <w:pPr>
        <w:jc w:val="both"/>
      </w:pPr>
      <w:r w:rsidRPr="0041385E">
        <w:drawing>
          <wp:anchor distT="0" distB="0" distL="114300" distR="114300" simplePos="0" relativeHeight="251661312" behindDoc="0" locked="0" layoutInCell="1" allowOverlap="1" wp14:anchorId="136B1A3B" wp14:editId="7852804D">
            <wp:simplePos x="0" y="0"/>
            <wp:positionH relativeFrom="column">
              <wp:posOffset>-457542</wp:posOffset>
            </wp:positionH>
            <wp:positionV relativeFrom="page">
              <wp:posOffset>515376</wp:posOffset>
            </wp:positionV>
            <wp:extent cx="926465" cy="974090"/>
            <wp:effectExtent l="0" t="0" r="635" b="381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ntain-Gate-Primary-School-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85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C7FF6" wp14:editId="2EEBAE9E">
                <wp:simplePos x="0" y="0"/>
                <wp:positionH relativeFrom="column">
                  <wp:posOffset>761072</wp:posOffset>
                </wp:positionH>
                <wp:positionV relativeFrom="page">
                  <wp:posOffset>427111</wp:posOffset>
                </wp:positionV>
                <wp:extent cx="5281295" cy="1148861"/>
                <wp:effectExtent l="0" t="0" r="1460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11488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5CCE1279" w14:textId="77777777" w:rsidR="0041385E" w:rsidRPr="008B5D2C" w:rsidRDefault="0041385E" w:rsidP="004138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8B5D2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Fountain Gate Primary School</w:t>
                            </w:r>
                          </w:p>
                          <w:p w14:paraId="68A7A02B" w14:textId="06E3264E" w:rsidR="0041385E" w:rsidRPr="008B5D2C" w:rsidRDefault="0041385E" w:rsidP="004138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STATEMENT OF VALUES AND SCHOOL PHILOSOPHY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7F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.95pt;margin-top:33.65pt;width:415.8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" filled="f" strokecolor="#0d0d0d [3069]" strokeweight=".5pt">
                <v:textbox>
                  <w:txbxContent>
                    <w:p w14:paraId="5CCE1279" w14:textId="77777777" w:rsidR="0041385E" w:rsidRPr="008B5D2C" w:rsidRDefault="0041385E" w:rsidP="004138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8B5D2C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Fountain Gate Primary School</w:t>
                      </w:r>
                    </w:p>
                    <w:p w14:paraId="68A7A02B" w14:textId="06E3264E" w:rsidR="0041385E" w:rsidRPr="008B5D2C" w:rsidRDefault="0041385E" w:rsidP="004138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STATEMENT OF VALUES AND SCHOOL PHILOSOPHY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CC5A7B" w14:textId="77777777" w:rsidR="0041385E" w:rsidRDefault="0041385E">
      <w:pPr>
        <w:jc w:val="both"/>
      </w:pPr>
    </w:p>
    <w:p w14:paraId="00000003" w14:textId="77777777" w:rsidR="009B215C" w:rsidRDefault="009B215C">
      <w:pPr>
        <w:jc w:val="both"/>
        <w:rPr>
          <w:b/>
          <w:smallCaps/>
          <w:color w:val="5B9BD5"/>
        </w:rPr>
      </w:pPr>
    </w:p>
    <w:p w14:paraId="00000004" w14:textId="77777777" w:rsidR="009B215C" w:rsidRPr="0041385E" w:rsidRDefault="003659F4">
      <w:pPr>
        <w:pStyle w:val="Heading2"/>
        <w:spacing w:after="120" w:line="240" w:lineRule="auto"/>
        <w:jc w:val="both"/>
        <w:rPr>
          <w:b/>
          <w:smallCaps/>
          <w:color w:val="A72A39"/>
        </w:rPr>
      </w:pPr>
      <w:r w:rsidRPr="0041385E">
        <w:rPr>
          <w:b/>
          <w:smallCaps/>
          <w:color w:val="A72A39"/>
        </w:rPr>
        <w:t>PURPOSE</w:t>
      </w:r>
    </w:p>
    <w:p w14:paraId="00000005" w14:textId="77777777" w:rsidR="009B215C" w:rsidRDefault="003659F4">
      <w:pPr>
        <w:jc w:val="both"/>
      </w:pPr>
      <w:r>
        <w:t xml:space="preserve">The purpose of this policy is to outline the values of our school community and explain the vision, </w:t>
      </w:r>
      <w:proofErr w:type="gramStart"/>
      <w:r>
        <w:t>mission</w:t>
      </w:r>
      <w:proofErr w:type="gramEnd"/>
      <w:r>
        <w:t xml:space="preserve"> and objectives of our school.</w:t>
      </w:r>
    </w:p>
    <w:p w14:paraId="00000006" w14:textId="77777777" w:rsidR="009B215C" w:rsidRPr="0041385E" w:rsidRDefault="003659F4">
      <w:pPr>
        <w:pStyle w:val="Heading2"/>
        <w:spacing w:after="120" w:line="240" w:lineRule="auto"/>
        <w:jc w:val="both"/>
        <w:rPr>
          <w:b/>
          <w:smallCaps/>
          <w:color w:val="A72A39"/>
        </w:rPr>
      </w:pPr>
      <w:r w:rsidRPr="0041385E">
        <w:rPr>
          <w:b/>
          <w:smallCaps/>
          <w:color w:val="A72A39"/>
        </w:rPr>
        <w:t>POLICY</w:t>
      </w:r>
    </w:p>
    <w:p w14:paraId="00000007" w14:textId="77777777" w:rsidR="009B215C" w:rsidRDefault="003659F4">
      <w:pPr>
        <w:jc w:val="both"/>
        <w:rPr>
          <w:color w:val="000000"/>
        </w:rPr>
      </w:pPr>
      <w:r>
        <w:t xml:space="preserve">Fountain Gate Primary School is committed to providing a safe, </w:t>
      </w:r>
      <w:proofErr w:type="gramStart"/>
      <w:r>
        <w:t>supportive</w:t>
      </w:r>
      <w:proofErr w:type="gramEnd"/>
      <w:r>
        <w:t xml:space="preserve"> and inclusive environment for all stu</w:t>
      </w:r>
      <w:r>
        <w:t xml:space="preserve">dents, staff and members of our community. Our school </w:t>
      </w:r>
      <w:r>
        <w:rPr>
          <w:color w:val="000000"/>
        </w:rPr>
        <w:t xml:space="preserve">recognises the importance of the partnership between our school and parents and carers to support student learning, </w:t>
      </w:r>
      <w:proofErr w:type="gramStart"/>
      <w:r>
        <w:rPr>
          <w:color w:val="000000"/>
        </w:rPr>
        <w:t>engagement</w:t>
      </w:r>
      <w:proofErr w:type="gramEnd"/>
      <w:r>
        <w:rPr>
          <w:color w:val="000000"/>
        </w:rPr>
        <w:t xml:space="preserve"> and wellbeing. We share a commitment to, and a responsibility for, creating</w:t>
      </w:r>
      <w:r>
        <w:rPr>
          <w:color w:val="000000"/>
        </w:rPr>
        <w:t xml:space="preserve"> an inclusive and safe school environment for our students. </w:t>
      </w:r>
    </w:p>
    <w:p w14:paraId="00000008" w14:textId="77777777" w:rsidR="009B215C" w:rsidRDefault="003659F4">
      <w:pPr>
        <w:jc w:val="both"/>
        <w:rPr>
          <w:color w:val="000000"/>
        </w:rPr>
      </w:pPr>
      <w:r>
        <w:rPr>
          <w:color w:val="000000"/>
        </w:rPr>
        <w:t xml:space="preserve">The programs and teaching at </w:t>
      </w:r>
      <w:r>
        <w:t>Fountain Gate Primary School</w:t>
      </w:r>
      <w:r>
        <w:rPr>
          <w:color w:val="000000"/>
        </w:rPr>
        <w:t xml:space="preserve"> support and promote the principles and practice of Australian democracy, including a commitment to:</w:t>
      </w:r>
    </w:p>
    <w:p w14:paraId="00000009" w14:textId="77777777" w:rsidR="009B215C" w:rsidRDefault="003659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elected government</w:t>
      </w:r>
    </w:p>
    <w:p w14:paraId="0000000A" w14:textId="77777777" w:rsidR="009B215C" w:rsidRDefault="003659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rule of law</w:t>
      </w:r>
    </w:p>
    <w:p w14:paraId="0000000B" w14:textId="77777777" w:rsidR="009B215C" w:rsidRDefault="003659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eq</w:t>
      </w:r>
      <w:r>
        <w:rPr>
          <w:color w:val="000000"/>
        </w:rPr>
        <w:t>ual rights for all before the law</w:t>
      </w:r>
    </w:p>
    <w:p w14:paraId="0000000C" w14:textId="77777777" w:rsidR="009B215C" w:rsidRDefault="003659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freedom of religion</w:t>
      </w:r>
    </w:p>
    <w:p w14:paraId="0000000D" w14:textId="77777777" w:rsidR="009B215C" w:rsidRDefault="003659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freedom of speech and association</w:t>
      </w:r>
    </w:p>
    <w:p w14:paraId="0000000E" w14:textId="77777777" w:rsidR="009B215C" w:rsidRDefault="003659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 values of openness and tolerance. </w:t>
      </w:r>
    </w:p>
    <w:p w14:paraId="0000000F" w14:textId="77777777" w:rsidR="009B215C" w:rsidRDefault="003659F4">
      <w:pPr>
        <w:jc w:val="both"/>
        <w:rPr>
          <w:color w:val="000000"/>
        </w:rPr>
      </w:pPr>
      <w:r>
        <w:rPr>
          <w:color w:val="000000"/>
        </w:rPr>
        <w:t xml:space="preserve">This policy outlines our school’s vision, mission, objective, </w:t>
      </w:r>
      <w:proofErr w:type="gramStart"/>
      <w:r>
        <w:rPr>
          <w:color w:val="000000"/>
        </w:rPr>
        <w:t>values</w:t>
      </w:r>
      <w:proofErr w:type="gramEnd"/>
      <w:r>
        <w:rPr>
          <w:color w:val="000000"/>
        </w:rPr>
        <w:t xml:space="preserve"> and expectations of our school community. This policy is available on our school website</w:t>
      </w:r>
      <w:r>
        <w:t>, or from the school office.</w:t>
      </w:r>
    </w:p>
    <w:p w14:paraId="00000010" w14:textId="77777777" w:rsidR="009B215C" w:rsidRDefault="003659F4">
      <w:pPr>
        <w:jc w:val="both"/>
        <w:rPr>
          <w:color w:val="000000"/>
        </w:rPr>
      </w:pPr>
      <w:r>
        <w:rPr>
          <w:color w:val="000000"/>
        </w:rPr>
        <w:t>To celebrate and embed our Statement of Values and Philosophy in our s</w:t>
      </w:r>
      <w:r>
        <w:rPr>
          <w:color w:val="000000"/>
        </w:rPr>
        <w:t xml:space="preserve">chool community, we </w:t>
      </w:r>
    </w:p>
    <w:p w14:paraId="00000011" w14:textId="77777777" w:rsidR="009B215C" w:rsidRDefault="003659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display posters that promote your values in our school </w:t>
      </w:r>
    </w:p>
    <w:p w14:paraId="00000012" w14:textId="77777777" w:rsidR="009B215C" w:rsidRDefault="003659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include the values in student diaries</w:t>
      </w:r>
    </w:p>
    <w:p w14:paraId="00000013" w14:textId="77777777" w:rsidR="009B215C" w:rsidRDefault="003659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celebrate our values in our school newsletter </w:t>
      </w:r>
    </w:p>
    <w:p w14:paraId="00000014" w14:textId="77777777" w:rsidR="009B215C" w:rsidRDefault="003659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provide awards and recognition for students who actively demonstrate the values</w:t>
      </w:r>
    </w:p>
    <w:p w14:paraId="00000015" w14:textId="77777777" w:rsidR="009B215C" w:rsidRDefault="003659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discuss our va</w:t>
      </w:r>
      <w:r>
        <w:rPr>
          <w:color w:val="000000"/>
        </w:rPr>
        <w:t xml:space="preserve">lues with students in the classroom, </w:t>
      </w:r>
      <w:proofErr w:type="gramStart"/>
      <w:r>
        <w:rPr>
          <w:color w:val="000000"/>
        </w:rPr>
        <w:t>meetings</w:t>
      </w:r>
      <w:proofErr w:type="gramEnd"/>
      <w:r>
        <w:rPr>
          <w:color w:val="000000"/>
        </w:rPr>
        <w:t xml:space="preserve"> and assemblies. </w:t>
      </w:r>
    </w:p>
    <w:p w14:paraId="00000016" w14:textId="77777777" w:rsidR="009B215C" w:rsidRPr="0041385E" w:rsidRDefault="003659F4">
      <w:pPr>
        <w:pStyle w:val="Heading2"/>
        <w:spacing w:after="120" w:line="240" w:lineRule="auto"/>
        <w:jc w:val="both"/>
        <w:rPr>
          <w:b/>
          <w:smallCaps/>
          <w:color w:val="A72A39"/>
        </w:rPr>
      </w:pPr>
      <w:r w:rsidRPr="0041385E">
        <w:rPr>
          <w:b/>
          <w:smallCaps/>
          <w:color w:val="A72A39"/>
        </w:rPr>
        <w:t xml:space="preserve">VISION </w:t>
      </w:r>
    </w:p>
    <w:p w14:paraId="00000017" w14:textId="77777777" w:rsidR="009B215C" w:rsidRDefault="003659F4">
      <w:pPr>
        <w:spacing w:after="120" w:line="240" w:lineRule="auto"/>
        <w:jc w:val="both"/>
      </w:pPr>
      <w:r>
        <w:t xml:space="preserve">Fountain Gate Primary School is a community of active, focused learners who share their curiosity, </w:t>
      </w:r>
      <w:proofErr w:type="gramStart"/>
      <w:r>
        <w:t>voice</w:t>
      </w:r>
      <w:proofErr w:type="gramEnd"/>
      <w:r>
        <w:t xml:space="preserve"> and expertise.</w:t>
      </w:r>
    </w:p>
    <w:p w14:paraId="00000018" w14:textId="77777777" w:rsidR="009B215C" w:rsidRDefault="009B215C">
      <w:pPr>
        <w:spacing w:after="120" w:line="240" w:lineRule="auto"/>
        <w:jc w:val="both"/>
      </w:pPr>
    </w:p>
    <w:p w14:paraId="00000019" w14:textId="77777777" w:rsidR="009B215C" w:rsidRPr="0041385E" w:rsidRDefault="003659F4">
      <w:pPr>
        <w:pStyle w:val="Heading2"/>
        <w:spacing w:after="120" w:line="240" w:lineRule="auto"/>
        <w:jc w:val="both"/>
        <w:rPr>
          <w:b/>
          <w:smallCaps/>
          <w:color w:val="A72A39"/>
        </w:rPr>
      </w:pPr>
      <w:r w:rsidRPr="0041385E">
        <w:rPr>
          <w:b/>
          <w:smallCaps/>
          <w:color w:val="A72A39"/>
        </w:rPr>
        <w:t>MISSION</w:t>
      </w:r>
    </w:p>
    <w:p w14:paraId="0000001A" w14:textId="77777777" w:rsidR="009B215C" w:rsidRDefault="003659F4">
      <w:pPr>
        <w:spacing w:after="120" w:line="240" w:lineRule="auto"/>
        <w:jc w:val="both"/>
      </w:pPr>
      <w:r>
        <w:t>Fountain Gate Primary School’s mission is to know, inspire and challenge every child every day.</w:t>
      </w:r>
    </w:p>
    <w:p w14:paraId="0000001B" w14:textId="77777777" w:rsidR="009B215C" w:rsidRPr="0041385E" w:rsidRDefault="003659F4">
      <w:pPr>
        <w:pStyle w:val="Heading2"/>
        <w:spacing w:after="120" w:line="240" w:lineRule="auto"/>
        <w:jc w:val="both"/>
        <w:rPr>
          <w:b/>
          <w:smallCaps/>
          <w:color w:val="A72A39"/>
        </w:rPr>
      </w:pPr>
      <w:r w:rsidRPr="0041385E">
        <w:rPr>
          <w:b/>
          <w:smallCaps/>
          <w:color w:val="A72A39"/>
        </w:rPr>
        <w:t>OBJECTIVE</w:t>
      </w:r>
    </w:p>
    <w:p w14:paraId="0000001C" w14:textId="77777777" w:rsidR="009B215C" w:rsidRDefault="003659F4">
      <w:pPr>
        <w:jc w:val="both"/>
      </w:pPr>
      <w:r>
        <w:t>Fountain Gate Primary School’s objective is to ensure that all students achieve their personal best as learners and citizens.</w:t>
      </w:r>
    </w:p>
    <w:p w14:paraId="0000001D" w14:textId="77777777" w:rsidR="009B215C" w:rsidRDefault="003659F4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 w:rsidRPr="0041385E">
        <w:rPr>
          <w:b/>
          <w:smallCaps/>
          <w:color w:val="A72A39"/>
        </w:rPr>
        <w:lastRenderedPageBreak/>
        <w:t>VALUES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1047750</wp:posOffset>
            </wp:positionH>
            <wp:positionV relativeFrom="paragraph">
              <wp:posOffset>123825</wp:posOffset>
            </wp:positionV>
            <wp:extent cx="3924656" cy="4031208"/>
            <wp:effectExtent l="25400" t="25400" r="25400" b="2540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656" cy="4031208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000001E" w14:textId="77777777" w:rsidR="009B215C" w:rsidRDefault="009B215C">
      <w:pPr>
        <w:spacing w:after="120" w:line="240" w:lineRule="auto"/>
        <w:jc w:val="both"/>
        <w:rPr>
          <w:i/>
        </w:rPr>
      </w:pPr>
    </w:p>
    <w:p w14:paraId="0000001F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0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1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2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3" w14:textId="77777777" w:rsidR="009B215C" w:rsidRDefault="009B215C"/>
    <w:p w14:paraId="00000024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5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6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7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8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9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A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B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C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D" w14:textId="77777777" w:rsidR="009B215C" w:rsidRDefault="009B215C">
      <w:pPr>
        <w:pStyle w:val="Heading2"/>
        <w:spacing w:after="120" w:line="240" w:lineRule="auto"/>
        <w:jc w:val="both"/>
        <w:rPr>
          <w:b/>
          <w:smallCaps/>
          <w:color w:val="5B9BD5"/>
        </w:rPr>
      </w:pPr>
    </w:p>
    <w:p w14:paraId="0000002E" w14:textId="77777777" w:rsidR="009B215C" w:rsidRDefault="003659F4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 w:rsidRPr="0041385E">
        <w:rPr>
          <w:b/>
          <w:smallCaps/>
          <w:color w:val="A72A39"/>
        </w:rPr>
        <w:t xml:space="preserve">BEHAVIOURAL EXPECTATIONS </w:t>
      </w:r>
    </w:p>
    <w:p w14:paraId="0000002F" w14:textId="77777777" w:rsidR="009B215C" w:rsidRDefault="003659F4">
      <w:pPr>
        <w:jc w:val="both"/>
        <w:rPr>
          <w:color w:val="000000"/>
        </w:rPr>
      </w:pPr>
      <w:r>
        <w:t xml:space="preserve">Fountain Gate Primary School acknowledges that the behaviour of staff, parents, </w:t>
      </w:r>
      <w:proofErr w:type="gramStart"/>
      <w:r>
        <w:t>carers</w:t>
      </w:r>
      <w:proofErr w:type="gramEnd"/>
      <w:r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00000030" w14:textId="77777777" w:rsidR="009B215C" w:rsidRDefault="003659F4">
      <w:pPr>
        <w:spacing w:after="120" w:line="240" w:lineRule="auto"/>
        <w:jc w:val="both"/>
      </w:pPr>
      <w:r>
        <w:t xml:space="preserve">As principals and school leaders, we will: </w:t>
      </w:r>
    </w:p>
    <w:p w14:paraId="00000031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>model posi</w:t>
      </w:r>
      <w:r>
        <w:t>tive behaviour and effective leadership</w:t>
      </w:r>
    </w:p>
    <w:p w14:paraId="00000032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>communicate politely and respectfully with all members of the school community</w:t>
      </w:r>
    </w:p>
    <w:p w14:paraId="00000033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rPr>
          <w:color w:val="262626"/>
        </w:rPr>
        <w:t>work collaboratively to create a school environment where respectful and safe behaviour is expected of everyone</w:t>
      </w:r>
    </w:p>
    <w:p w14:paraId="00000034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rPr>
          <w:color w:val="262626"/>
        </w:rPr>
        <w:t>behave in a manner consis</w:t>
      </w:r>
      <w:r>
        <w:rPr>
          <w:color w:val="262626"/>
        </w:rPr>
        <w:t xml:space="preserve">tent with the standards of our profession and </w:t>
      </w:r>
      <w:r>
        <w:t>meet core responsibilities to provide safe and inclusive environments</w:t>
      </w:r>
    </w:p>
    <w:p w14:paraId="00000035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 xml:space="preserve">plan, implement and review our work to ensure the care, safety, </w:t>
      </w:r>
      <w:proofErr w:type="gramStart"/>
      <w:r>
        <w:t>security</w:t>
      </w:r>
      <w:proofErr w:type="gramEnd"/>
      <w:r>
        <w:t xml:space="preserve"> and general wellbeing of all students at school</w:t>
      </w:r>
    </w:p>
    <w:p w14:paraId="00000036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>identify and support students who are or may be at risk</w:t>
      </w:r>
    </w:p>
    <w:p w14:paraId="00000037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>do our best to ensure every child achieves their personal and learning potentia</w:t>
      </w:r>
      <w:r>
        <w:t>l</w:t>
      </w:r>
    </w:p>
    <w:p w14:paraId="00000038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>work with parents to understand their child’s needs and, where necessary, adapt the learning environment accordingly</w:t>
      </w:r>
    </w:p>
    <w:p w14:paraId="00000039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>respond appropriately when safe and inclusive behaviour is not demonstrated and implement appropriate interventions and sanctions when re</w:t>
      </w:r>
      <w:r>
        <w:t>quired</w:t>
      </w:r>
    </w:p>
    <w:p w14:paraId="0000003A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>inform parents of the school’s communication and complaints procedures</w:t>
      </w:r>
    </w:p>
    <w:p w14:paraId="0000003B" w14:textId="77777777" w:rsidR="009B215C" w:rsidRDefault="003659F4">
      <w:pPr>
        <w:numPr>
          <w:ilvl w:val="0"/>
          <w:numId w:val="1"/>
        </w:numPr>
        <w:spacing w:after="0" w:line="240" w:lineRule="auto"/>
        <w:jc w:val="both"/>
      </w:pPr>
      <w:r>
        <w:t xml:space="preserve">ask any person who is acting in an offensive, intimidating or otherwise inappropriate way to leave the school grounds.  </w:t>
      </w:r>
    </w:p>
    <w:p w14:paraId="0000003C" w14:textId="77777777" w:rsidR="009B215C" w:rsidRDefault="009B215C">
      <w:pPr>
        <w:spacing w:after="0" w:line="240" w:lineRule="auto"/>
        <w:ind w:left="357"/>
        <w:jc w:val="both"/>
        <w:rPr>
          <w:highlight w:val="yellow"/>
        </w:rPr>
      </w:pPr>
    </w:p>
    <w:p w14:paraId="0000003D" w14:textId="77777777" w:rsidR="009B215C" w:rsidRDefault="003659F4">
      <w:pPr>
        <w:jc w:val="both"/>
        <w:rPr>
          <w:highlight w:val="yellow"/>
        </w:rPr>
      </w:pPr>
      <w:r>
        <w:t>As teachers and non-teaching school staff, we will:</w:t>
      </w:r>
    </w:p>
    <w:p w14:paraId="0000003E" w14:textId="77777777" w:rsidR="009B215C" w:rsidRDefault="00365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mode</w:t>
      </w:r>
      <w:r>
        <w:rPr>
          <w:color w:val="262626"/>
        </w:rPr>
        <w:t>l positive behaviour to students consistent with the standards of our profession</w:t>
      </w:r>
    </w:p>
    <w:p w14:paraId="0000003F" w14:textId="77777777" w:rsidR="009B215C" w:rsidRDefault="003659F4">
      <w:pPr>
        <w:numPr>
          <w:ilvl w:val="0"/>
          <w:numId w:val="2"/>
        </w:numPr>
        <w:spacing w:after="0" w:line="240" w:lineRule="auto"/>
        <w:jc w:val="both"/>
      </w:pPr>
      <w:r>
        <w:t>communicate politely and respectfully with all members of the school community</w:t>
      </w:r>
    </w:p>
    <w:p w14:paraId="00000040" w14:textId="77777777" w:rsidR="009B215C" w:rsidRDefault="00365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proactively engage with parents about student outcomes</w:t>
      </w:r>
    </w:p>
    <w:p w14:paraId="00000041" w14:textId="77777777" w:rsidR="009B215C" w:rsidRDefault="00365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work with parents to understand the needs of each student and, where necessary, adapt the learning environment accordingly</w:t>
      </w:r>
    </w:p>
    <w:p w14:paraId="00000042" w14:textId="77777777" w:rsidR="009B215C" w:rsidRDefault="00365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work collaboratively with parents to improve learning and wellbeing outcomes f</w:t>
      </w:r>
      <w:r>
        <w:rPr>
          <w:color w:val="262626"/>
        </w:rPr>
        <w:t>or students with additional needs</w:t>
      </w:r>
    </w:p>
    <w:p w14:paraId="00000043" w14:textId="77777777" w:rsidR="009B215C" w:rsidRDefault="00365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communicate with the principal and school leaders in the event we anticipate or face any tension or challenging behaviours from parents</w:t>
      </w:r>
    </w:p>
    <w:p w14:paraId="00000044" w14:textId="77777777" w:rsidR="009B215C" w:rsidRDefault="00365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treat all members of the school community with respect.</w:t>
      </w:r>
    </w:p>
    <w:p w14:paraId="00000045" w14:textId="77777777" w:rsidR="009B215C" w:rsidRDefault="009B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46" w14:textId="77777777" w:rsidR="009B215C" w:rsidRDefault="003659F4">
      <w:pPr>
        <w:jc w:val="both"/>
      </w:pPr>
      <w:r>
        <w:t>As parents and carers, we will:</w:t>
      </w:r>
    </w:p>
    <w:p w14:paraId="00000047" w14:textId="77777777" w:rsidR="009B215C" w:rsidRDefault="00365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model positive behaviour to our child</w:t>
      </w:r>
    </w:p>
    <w:p w14:paraId="00000048" w14:textId="77777777" w:rsidR="009B215C" w:rsidRDefault="003659F4">
      <w:pPr>
        <w:numPr>
          <w:ilvl w:val="0"/>
          <w:numId w:val="3"/>
        </w:numPr>
        <w:spacing w:after="0" w:line="240" w:lineRule="auto"/>
        <w:jc w:val="both"/>
      </w:pPr>
      <w:r>
        <w:t>communicate politely and respectfully with all members of the school community</w:t>
      </w:r>
    </w:p>
    <w:p w14:paraId="00000049" w14:textId="77777777" w:rsidR="009B215C" w:rsidRDefault="00365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ensure our child attends school on time, every day the school is open for instruction</w:t>
      </w:r>
    </w:p>
    <w:p w14:paraId="0000004A" w14:textId="77777777" w:rsidR="009B215C" w:rsidRDefault="00365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take an interest in o</w:t>
      </w:r>
      <w:r>
        <w:rPr>
          <w:color w:val="262626"/>
        </w:rPr>
        <w:t>ur child’s school and learning</w:t>
      </w:r>
    </w:p>
    <w:p w14:paraId="0000004B" w14:textId="77777777" w:rsidR="009B215C" w:rsidRDefault="00365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work with the school to achieve the best outcomes for our child</w:t>
      </w:r>
    </w:p>
    <w:p w14:paraId="0000004C" w14:textId="77777777" w:rsidR="009B215C" w:rsidRDefault="00365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communicate constructively with the school and use expected processes and protocols when raising concerns</w:t>
      </w:r>
    </w:p>
    <w:p w14:paraId="0000004D" w14:textId="77777777" w:rsidR="009B215C" w:rsidRDefault="00365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support school staff to maintain a safe learning enviro</w:t>
      </w:r>
      <w:r>
        <w:rPr>
          <w:color w:val="262626"/>
        </w:rPr>
        <w:t>nment for all students</w:t>
      </w:r>
    </w:p>
    <w:p w14:paraId="0000004E" w14:textId="77777777" w:rsidR="009B215C" w:rsidRDefault="00365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follow the school’s processes for communication with staff and making complaints</w:t>
      </w:r>
    </w:p>
    <w:p w14:paraId="0000004F" w14:textId="77777777" w:rsidR="009B215C" w:rsidRDefault="003659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treat all school leaders, staff, students, and other members of the school community with respect.</w:t>
      </w:r>
    </w:p>
    <w:p w14:paraId="00000050" w14:textId="77777777" w:rsidR="009B215C" w:rsidRDefault="009B215C">
      <w:pPr>
        <w:spacing w:after="0" w:line="240" w:lineRule="auto"/>
        <w:ind w:left="357"/>
        <w:jc w:val="both"/>
        <w:rPr>
          <w:color w:val="262626"/>
        </w:rPr>
      </w:pPr>
    </w:p>
    <w:p w14:paraId="00000051" w14:textId="77777777" w:rsidR="009B215C" w:rsidRDefault="003659F4">
      <w:pPr>
        <w:jc w:val="both"/>
      </w:pPr>
      <w:r>
        <w:t>As students, we will:</w:t>
      </w:r>
    </w:p>
    <w:p w14:paraId="00000052" w14:textId="77777777" w:rsidR="009B215C" w:rsidRDefault="00365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model positive behaviour to other students</w:t>
      </w:r>
    </w:p>
    <w:p w14:paraId="00000053" w14:textId="77777777" w:rsidR="009B215C" w:rsidRDefault="003659F4">
      <w:pPr>
        <w:numPr>
          <w:ilvl w:val="0"/>
          <w:numId w:val="4"/>
        </w:numPr>
        <w:spacing w:after="0" w:line="240" w:lineRule="auto"/>
        <w:jc w:val="both"/>
      </w:pPr>
      <w:r>
        <w:t xml:space="preserve">communicate politely and respectfully with all members of the school community. </w:t>
      </w:r>
    </w:p>
    <w:p w14:paraId="00000054" w14:textId="77777777" w:rsidR="009B215C" w:rsidRDefault="00365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comply with and model school values</w:t>
      </w:r>
    </w:p>
    <w:p w14:paraId="00000055" w14:textId="77777777" w:rsidR="009B215C" w:rsidRDefault="00365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behave in a safe and responsible manner</w:t>
      </w:r>
    </w:p>
    <w:p w14:paraId="00000056" w14:textId="77777777" w:rsidR="009B215C" w:rsidRDefault="00365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respect ourselves, other members of the school community</w:t>
      </w:r>
      <w:r>
        <w:rPr>
          <w:color w:val="262626"/>
        </w:rPr>
        <w:t xml:space="preserve"> and the school environment.</w:t>
      </w:r>
    </w:p>
    <w:p w14:paraId="00000057" w14:textId="77777777" w:rsidR="009B215C" w:rsidRDefault="00365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actively participate in school</w:t>
      </w:r>
    </w:p>
    <w:p w14:paraId="00000058" w14:textId="77777777" w:rsidR="009B215C" w:rsidRDefault="00365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 xml:space="preserve">not disrupt the learning of others and make the most of our educational opportunities.  </w:t>
      </w:r>
    </w:p>
    <w:p w14:paraId="00000059" w14:textId="77777777" w:rsidR="009B215C" w:rsidRDefault="009B215C">
      <w:pPr>
        <w:jc w:val="both"/>
      </w:pPr>
    </w:p>
    <w:p w14:paraId="0000005A" w14:textId="77777777" w:rsidR="009B215C" w:rsidRDefault="003659F4">
      <w:pPr>
        <w:jc w:val="both"/>
      </w:pPr>
      <w:r>
        <w:t>As community members, we will:</w:t>
      </w:r>
    </w:p>
    <w:p w14:paraId="0000005B" w14:textId="77777777" w:rsidR="009B215C" w:rsidRDefault="003659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model positive behaviour to the school community</w:t>
      </w:r>
    </w:p>
    <w:p w14:paraId="0000005C" w14:textId="77777777" w:rsidR="009B215C" w:rsidRDefault="003659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treat other members of the</w:t>
      </w:r>
      <w:r>
        <w:rPr>
          <w:color w:val="262626"/>
        </w:rPr>
        <w:t xml:space="preserve"> school community with respect</w:t>
      </w:r>
    </w:p>
    <w:p w14:paraId="0000005D" w14:textId="77777777" w:rsidR="009B215C" w:rsidRDefault="003659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support school staff to maintain a safe and inclusive learning environment for all students</w:t>
      </w:r>
    </w:p>
    <w:p w14:paraId="0000005E" w14:textId="77777777" w:rsidR="009B215C" w:rsidRDefault="003659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 xml:space="preserve">utilise the school’s processes for communication with staff and submitting complaints. </w:t>
      </w:r>
      <w:r>
        <w:rPr>
          <w:color w:val="262626"/>
        </w:rPr>
        <w:br/>
      </w:r>
    </w:p>
    <w:p w14:paraId="0000005F" w14:textId="77777777" w:rsidR="009B215C" w:rsidRPr="0041385E" w:rsidRDefault="003659F4">
      <w:pPr>
        <w:pStyle w:val="Heading2"/>
        <w:spacing w:after="120" w:line="240" w:lineRule="auto"/>
        <w:jc w:val="both"/>
        <w:rPr>
          <w:b/>
          <w:smallCaps/>
          <w:color w:val="A72A39"/>
        </w:rPr>
      </w:pPr>
      <w:r w:rsidRPr="0041385E">
        <w:rPr>
          <w:b/>
          <w:smallCaps/>
          <w:color w:val="A72A39"/>
        </w:rPr>
        <w:t>UNREASONABLE BEHAVIOURS</w:t>
      </w:r>
    </w:p>
    <w:p w14:paraId="00000060" w14:textId="77777777" w:rsidR="009B215C" w:rsidRDefault="003659F4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Schools are not public places, and the </w:t>
      </w:r>
      <w:proofErr w:type="gramStart"/>
      <w:r>
        <w:rPr>
          <w:color w:val="000000"/>
        </w:rPr>
        <w:t>Principal</w:t>
      </w:r>
      <w:proofErr w:type="gramEnd"/>
      <w:r>
        <w:rPr>
          <w:color w:val="000000"/>
        </w:rPr>
        <w:t xml:space="preserve"> has the right to permit or deny entry to school grounds (for more information, see our </w:t>
      </w:r>
      <w:r>
        <w:rPr>
          <w:i/>
          <w:color w:val="000000"/>
        </w:rPr>
        <w:t>Visitors Policy</w:t>
      </w:r>
      <w:r>
        <w:rPr>
          <w:color w:val="000000"/>
        </w:rPr>
        <w:t>).</w:t>
      </w:r>
    </w:p>
    <w:p w14:paraId="00000061" w14:textId="77777777" w:rsidR="009B215C" w:rsidRDefault="003659F4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Unreasonable behaviour that is demonstrated by school staff, parents, carers, </w:t>
      </w:r>
      <w:proofErr w:type="gramStart"/>
      <w:r>
        <w:rPr>
          <w:color w:val="000000"/>
        </w:rPr>
        <w:t>students</w:t>
      </w:r>
      <w:proofErr w:type="gramEnd"/>
      <w:r>
        <w:rPr>
          <w:color w:val="000000"/>
        </w:rPr>
        <w:t xml:space="preserve"> or members of our school community will not be tolerated at school, or during school activities. </w:t>
      </w:r>
    </w:p>
    <w:p w14:paraId="00000062" w14:textId="77777777" w:rsidR="009B215C" w:rsidRDefault="003659F4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>Unreasonable behaviour includes:</w:t>
      </w:r>
    </w:p>
    <w:p w14:paraId="00000063" w14:textId="77777777" w:rsidR="009B215C" w:rsidRDefault="00365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speaking or behaving in a rude, manipu</w:t>
      </w:r>
      <w:r>
        <w:rPr>
          <w:color w:val="262626"/>
        </w:rPr>
        <w:t>lative, aggressive or threatening way, either in person, via electronic communication or social media, or over the telephone</w:t>
      </w:r>
    </w:p>
    <w:p w14:paraId="00000064" w14:textId="77777777" w:rsidR="009B215C" w:rsidRDefault="00365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the use or threat of violence of any kind, including physically intimidating behaviour such as aggressive hand gestures or invading</w:t>
      </w:r>
      <w:r>
        <w:rPr>
          <w:color w:val="262626"/>
        </w:rPr>
        <w:t xml:space="preserve"> another person’s personal space</w:t>
      </w:r>
    </w:p>
    <w:p w14:paraId="00000065" w14:textId="77777777" w:rsidR="009B215C" w:rsidRDefault="00365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 xml:space="preserve">sending demanding, rude, </w:t>
      </w:r>
      <w:proofErr w:type="gramStart"/>
      <w:r>
        <w:rPr>
          <w:color w:val="262626"/>
        </w:rPr>
        <w:t>confronting</w:t>
      </w:r>
      <w:proofErr w:type="gramEnd"/>
      <w:r>
        <w:rPr>
          <w:color w:val="262626"/>
        </w:rPr>
        <w:t xml:space="preserve"> or threatening letters, emails or text messages</w:t>
      </w:r>
    </w:p>
    <w:p w14:paraId="00000066" w14:textId="77777777" w:rsidR="009B215C" w:rsidRDefault="00365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 xml:space="preserve">sexist, racist, homophobic, </w:t>
      </w:r>
      <w:proofErr w:type="gramStart"/>
      <w:r>
        <w:rPr>
          <w:color w:val="262626"/>
        </w:rPr>
        <w:t>transphobic</w:t>
      </w:r>
      <w:proofErr w:type="gramEnd"/>
      <w:r>
        <w:rPr>
          <w:color w:val="262626"/>
        </w:rPr>
        <w:t xml:space="preserve"> or derogatory comments</w:t>
      </w:r>
    </w:p>
    <w:p w14:paraId="00000067" w14:textId="77777777" w:rsidR="009B215C" w:rsidRDefault="00365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the use of social media or public forums to make inappropriate or threateni</w:t>
      </w:r>
      <w:r>
        <w:rPr>
          <w:color w:val="262626"/>
        </w:rPr>
        <w:t xml:space="preserve">ng remarks about the school, </w:t>
      </w:r>
      <w:proofErr w:type="gramStart"/>
      <w:r>
        <w:rPr>
          <w:color w:val="262626"/>
        </w:rPr>
        <w:t>staff</w:t>
      </w:r>
      <w:proofErr w:type="gramEnd"/>
      <w:r>
        <w:rPr>
          <w:color w:val="262626"/>
        </w:rPr>
        <w:t xml:space="preserve"> or students.</w:t>
      </w:r>
    </w:p>
    <w:p w14:paraId="00000068" w14:textId="77777777" w:rsidR="009B215C" w:rsidRDefault="009B215C">
      <w:pPr>
        <w:spacing w:after="0" w:line="240" w:lineRule="auto"/>
        <w:jc w:val="both"/>
      </w:pPr>
    </w:p>
    <w:p w14:paraId="00000069" w14:textId="77777777" w:rsidR="009B215C" w:rsidRDefault="003659F4">
      <w:pPr>
        <w:spacing w:after="0" w:line="240" w:lineRule="auto"/>
        <w:jc w:val="both"/>
      </w:pPr>
      <w:r>
        <w:t>Harassment, bullying, violence, aggression, threatening behaviour and unlawful discrimination are unacceptable and will not be tolerated at our school.</w:t>
      </w:r>
    </w:p>
    <w:p w14:paraId="0000006A" w14:textId="77777777" w:rsidR="009B215C" w:rsidRDefault="009B215C">
      <w:pPr>
        <w:spacing w:after="0" w:line="240" w:lineRule="auto"/>
        <w:jc w:val="both"/>
        <w:rPr>
          <w:color w:val="262626"/>
        </w:rPr>
      </w:pPr>
    </w:p>
    <w:p w14:paraId="0000006B" w14:textId="77777777" w:rsidR="009B215C" w:rsidRDefault="003659F4">
      <w:pPr>
        <w:spacing w:after="120" w:line="240" w:lineRule="auto"/>
        <w:jc w:val="both"/>
      </w:pPr>
      <w:r>
        <w:t xml:space="preserve">Unreasonable behaviour and/or failure to uphold the </w:t>
      </w:r>
      <w:r>
        <w:rPr>
          <w:color w:val="000000"/>
        </w:rPr>
        <w:t>pr</w:t>
      </w:r>
      <w:r>
        <w:rPr>
          <w:color w:val="000000"/>
        </w:rPr>
        <w:t xml:space="preserve">inciples </w:t>
      </w:r>
      <w:r>
        <w:t xml:space="preserve">of this </w:t>
      </w:r>
      <w:r>
        <w:rPr>
          <w:i/>
          <w:color w:val="000000"/>
        </w:rPr>
        <w:t>Statement of Values and School Philosophy</w:t>
      </w:r>
      <w:r>
        <w:rPr>
          <w:color w:val="000000"/>
        </w:rPr>
        <w:t xml:space="preserve"> </w:t>
      </w:r>
      <w:r>
        <w:t xml:space="preserve">may lead to further investigation and the implementation of appropriate consequences by the school Principal. </w:t>
      </w:r>
    </w:p>
    <w:p w14:paraId="0000006C" w14:textId="77777777" w:rsidR="009B215C" w:rsidRDefault="003659F4">
      <w:pPr>
        <w:spacing w:after="120" w:line="240" w:lineRule="auto"/>
        <w:jc w:val="both"/>
      </w:pPr>
      <w:r>
        <w:t>At the Principal’s discretion, unreasonable behaviour may be managed by:</w:t>
      </w:r>
    </w:p>
    <w:p w14:paraId="0000006D" w14:textId="77777777" w:rsidR="009B215C" w:rsidRDefault="0036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requesting that the parties attend a mediation or counselling sessions</w:t>
      </w:r>
    </w:p>
    <w:p w14:paraId="0000006E" w14:textId="77777777" w:rsidR="009B215C" w:rsidRDefault="0036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 communication protocols</w:t>
      </w:r>
    </w:p>
    <w:p w14:paraId="0000006F" w14:textId="77777777" w:rsidR="009B215C" w:rsidRDefault="0036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written warnings</w:t>
      </w:r>
    </w:p>
    <w:p w14:paraId="00000070" w14:textId="77777777" w:rsidR="009B215C" w:rsidRDefault="0036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conditions of entry to school grounds or school activities</w:t>
      </w:r>
    </w:p>
    <w:p w14:paraId="00000071" w14:textId="77777777" w:rsidR="009B215C" w:rsidRDefault="0036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exclusion from school grounds or attendance at school activitie</w:t>
      </w:r>
      <w:r>
        <w:rPr>
          <w:color w:val="262626"/>
        </w:rPr>
        <w:t>s</w:t>
      </w:r>
    </w:p>
    <w:p w14:paraId="00000072" w14:textId="77777777" w:rsidR="009B215C" w:rsidRDefault="0036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reports to Victoria Police</w:t>
      </w:r>
    </w:p>
    <w:p w14:paraId="00000073" w14:textId="77777777" w:rsidR="009B215C" w:rsidRDefault="0036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legal action</w:t>
      </w:r>
    </w:p>
    <w:p w14:paraId="00000074" w14:textId="77777777" w:rsidR="009B215C" w:rsidRDefault="009B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262626"/>
        </w:rPr>
      </w:pPr>
    </w:p>
    <w:p w14:paraId="00000075" w14:textId="77777777" w:rsidR="009B215C" w:rsidRDefault="003659F4">
      <w:pPr>
        <w:spacing w:after="0" w:line="240" w:lineRule="auto"/>
        <w:jc w:val="both"/>
      </w:pPr>
      <w:r>
        <w:t xml:space="preserve">Inappropriate student behaviour will be managed in accordance with our school’s </w:t>
      </w:r>
    </w:p>
    <w:p w14:paraId="00000076" w14:textId="77777777" w:rsidR="009B215C" w:rsidRDefault="003659F4">
      <w:pPr>
        <w:spacing w:after="0" w:line="240" w:lineRule="auto"/>
        <w:jc w:val="both"/>
        <w:rPr>
          <w:i/>
          <w:color w:val="000000"/>
        </w:rPr>
      </w:pPr>
      <w:r>
        <w:rPr>
          <w:i/>
        </w:rPr>
        <w:t xml:space="preserve">Student Wellbeing and Engagement Policy </w:t>
      </w:r>
      <w:r>
        <w:t xml:space="preserve">and </w:t>
      </w:r>
      <w:r>
        <w:rPr>
          <w:i/>
        </w:rPr>
        <w:t xml:space="preserve">Bullying Prevention Policy. </w:t>
      </w:r>
    </w:p>
    <w:p w14:paraId="00000077" w14:textId="77777777" w:rsidR="009B215C" w:rsidRDefault="009B215C">
      <w:pPr>
        <w:spacing w:after="0"/>
        <w:jc w:val="both"/>
      </w:pPr>
    </w:p>
    <w:p w14:paraId="00000078" w14:textId="77777777" w:rsidR="009B215C" w:rsidRDefault="003659F4">
      <w:pPr>
        <w:spacing w:after="0"/>
        <w:jc w:val="both"/>
      </w:pPr>
      <w:r>
        <w:t xml:space="preserve">Our </w:t>
      </w:r>
      <w:r>
        <w:rPr>
          <w:i/>
        </w:rPr>
        <w:t>Statement of Values and School Philosophy</w:t>
      </w:r>
      <w:r>
        <w:t xml:space="preserve"> ensures that</w:t>
      </w:r>
      <w:r>
        <w:t xml:space="preserve"> everyone in our school community will be treated with fairness and respect. In turn, we will strive to create a school that is inclusive and safe, where everyone is empowered to participate and learn. </w:t>
      </w:r>
    </w:p>
    <w:p w14:paraId="00000079" w14:textId="77777777" w:rsidR="009B215C" w:rsidRDefault="009B215C">
      <w:pPr>
        <w:spacing w:after="0"/>
        <w:jc w:val="both"/>
      </w:pPr>
    </w:p>
    <w:p w14:paraId="0000007A" w14:textId="77777777" w:rsidR="009B215C" w:rsidRPr="0041385E" w:rsidRDefault="003659F4">
      <w:pPr>
        <w:pStyle w:val="Heading2"/>
        <w:spacing w:after="120" w:line="240" w:lineRule="auto"/>
        <w:jc w:val="both"/>
        <w:rPr>
          <w:b/>
          <w:smallCaps/>
          <w:color w:val="A72A39"/>
        </w:rPr>
      </w:pPr>
      <w:r w:rsidRPr="0041385E">
        <w:rPr>
          <w:b/>
          <w:smallCaps/>
          <w:color w:val="A72A39"/>
        </w:rPr>
        <w:t>FURTHER INFORMATION AND RESOURCES</w:t>
      </w:r>
    </w:p>
    <w:p w14:paraId="0000007B" w14:textId="77777777" w:rsidR="009B215C" w:rsidRDefault="003659F4">
      <w:pPr>
        <w:spacing w:after="0"/>
        <w:jc w:val="both"/>
        <w:rPr>
          <w:i/>
        </w:rPr>
      </w:pPr>
      <w:r>
        <w:rPr>
          <w:i/>
        </w:rPr>
        <w:t>Student Wellbeing and Engagement Policy</w:t>
      </w:r>
    </w:p>
    <w:p w14:paraId="0000007C" w14:textId="77777777" w:rsidR="009B215C" w:rsidRDefault="003659F4">
      <w:pPr>
        <w:spacing w:after="0"/>
        <w:jc w:val="both"/>
        <w:rPr>
          <w:i/>
        </w:rPr>
      </w:pPr>
      <w:r>
        <w:rPr>
          <w:i/>
        </w:rPr>
        <w:t>Communication with School Staff Policy</w:t>
      </w:r>
    </w:p>
    <w:p w14:paraId="0000007D" w14:textId="77777777" w:rsidR="009B215C" w:rsidRDefault="003659F4">
      <w:pPr>
        <w:spacing w:after="0"/>
        <w:jc w:val="both"/>
      </w:pPr>
      <w:r>
        <w:rPr>
          <w:i/>
        </w:rPr>
        <w:t>Respect for School Staff Policy</w:t>
      </w:r>
    </w:p>
    <w:p w14:paraId="0000007E" w14:textId="77777777" w:rsidR="009B215C" w:rsidRDefault="009B215C">
      <w:pPr>
        <w:spacing w:after="0"/>
        <w:jc w:val="both"/>
        <w:rPr>
          <w:highlight w:val="yellow"/>
        </w:rPr>
      </w:pPr>
    </w:p>
    <w:p w14:paraId="0000007F" w14:textId="77777777" w:rsidR="009B215C" w:rsidRDefault="009B215C">
      <w:pPr>
        <w:spacing w:after="0"/>
        <w:jc w:val="both"/>
        <w:rPr>
          <w:highlight w:val="yellow"/>
        </w:rPr>
      </w:pPr>
    </w:p>
    <w:p w14:paraId="00000080" w14:textId="77777777" w:rsidR="009B215C" w:rsidRDefault="009B215C">
      <w:pPr>
        <w:spacing w:after="0"/>
        <w:jc w:val="both"/>
      </w:pPr>
    </w:p>
    <w:p w14:paraId="00000081" w14:textId="77777777" w:rsidR="009B215C" w:rsidRPr="0041385E" w:rsidRDefault="003659F4">
      <w:pPr>
        <w:pStyle w:val="Heading2"/>
        <w:spacing w:after="120" w:line="240" w:lineRule="auto"/>
        <w:jc w:val="both"/>
        <w:rPr>
          <w:b/>
          <w:smallCaps/>
          <w:color w:val="A72A39"/>
        </w:rPr>
      </w:pPr>
      <w:r w:rsidRPr="0041385E">
        <w:rPr>
          <w:b/>
          <w:smallCaps/>
          <w:color w:val="A72A39"/>
        </w:rPr>
        <w:t>REVIEW CYCLE</w:t>
      </w:r>
    </w:p>
    <w:p w14:paraId="00000082" w14:textId="77777777" w:rsidR="009B215C" w:rsidRDefault="003659F4">
      <w:pPr>
        <w:spacing w:after="0"/>
        <w:jc w:val="both"/>
      </w:pPr>
      <w:r>
        <w:t>This policy was last updated in November 2020 and is scheduled for review in November 2024.</w:t>
      </w:r>
    </w:p>
    <w:sectPr w:rsidR="009B215C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6EED" w14:textId="77777777" w:rsidR="003659F4" w:rsidRDefault="003659F4">
      <w:pPr>
        <w:spacing w:after="0" w:line="240" w:lineRule="auto"/>
      </w:pPr>
      <w:r>
        <w:separator/>
      </w:r>
    </w:p>
  </w:endnote>
  <w:endnote w:type="continuationSeparator" w:id="0">
    <w:p w14:paraId="446B4F7A" w14:textId="77777777" w:rsidR="003659F4" w:rsidRDefault="0036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3" w14:textId="244CBC61" w:rsidR="009B215C" w:rsidRDefault="003659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85E">
      <w:rPr>
        <w:noProof/>
        <w:color w:val="000000"/>
      </w:rPr>
      <w:t>1</w:t>
    </w:r>
    <w:r>
      <w:rPr>
        <w:color w:val="000000"/>
      </w:rPr>
      <w:fldChar w:fldCharType="end"/>
    </w:r>
  </w:p>
  <w:p w14:paraId="00000084" w14:textId="77777777" w:rsidR="009B215C" w:rsidRDefault="009B2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B1CD" w14:textId="77777777" w:rsidR="003659F4" w:rsidRDefault="003659F4">
      <w:pPr>
        <w:spacing w:after="0" w:line="240" w:lineRule="auto"/>
      </w:pPr>
      <w:r>
        <w:separator/>
      </w:r>
    </w:p>
  </w:footnote>
  <w:footnote w:type="continuationSeparator" w:id="0">
    <w:p w14:paraId="72E75655" w14:textId="77777777" w:rsidR="003659F4" w:rsidRDefault="0036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290"/>
    <w:multiLevelType w:val="multilevel"/>
    <w:tmpl w:val="51047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772FC"/>
    <w:multiLevelType w:val="multilevel"/>
    <w:tmpl w:val="E3A8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C12BA"/>
    <w:multiLevelType w:val="multilevel"/>
    <w:tmpl w:val="5950C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88290C"/>
    <w:multiLevelType w:val="multilevel"/>
    <w:tmpl w:val="F280B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38748B"/>
    <w:multiLevelType w:val="multilevel"/>
    <w:tmpl w:val="AB72B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DF01D4"/>
    <w:multiLevelType w:val="multilevel"/>
    <w:tmpl w:val="BEFC7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44CC3"/>
    <w:multiLevelType w:val="multilevel"/>
    <w:tmpl w:val="19041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A87F14"/>
    <w:multiLevelType w:val="multilevel"/>
    <w:tmpl w:val="D144A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D758B3"/>
    <w:multiLevelType w:val="multilevel"/>
    <w:tmpl w:val="192C2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5C"/>
    <w:rsid w:val="003659F4"/>
    <w:rsid w:val="0041385E"/>
    <w:rsid w:val="009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198E"/>
  <w15:docId w15:val="{00533064-A7A3-1C4C-AEBE-652354F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RFBm7DMvCF7SqQQ70ZE+WyF5A==">AMUW2mUE4iQ3egc6yHC5VNhw2wdKQI9ouOxA8jGlPn6A2cmXIQMUBz66TjoorTXoY4f1K9gxfSLV164EaioxNru2/cWz1ks9ZLKEEJ2AP5cbxpd3C5NVyt0=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Emma G</dc:creator>
  <cp:lastModifiedBy>Hatfield, Michael J</cp:lastModifiedBy>
  <cp:revision>2</cp:revision>
  <dcterms:created xsi:type="dcterms:W3CDTF">2021-05-07T03:20:00Z</dcterms:created>
  <dcterms:modified xsi:type="dcterms:W3CDTF">2021-06-16T04:19:00Z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{a256c5c9-09b4-40bc-acc3-15bf0ca26227}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R20201328946</vt:lpwstr>
  </property>
  <property fmtid="{D5CDD505-2E9C-101B-9397-08002B2CF9AE}" pid="12" name="RecordPoint_SubmissionCompleted">
    <vt:lpwstr>2020-12-17T18:41:22.6371456+11:00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